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F4" w:rsidRPr="00B22BF4" w:rsidRDefault="00E61BF0" w:rsidP="00E61BF0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lang w:eastAsia="hr-HR"/>
        </w:rPr>
      </w:pPr>
      <w:r w:rsidRPr="00E61BF0">
        <w:rPr>
          <w:rFonts w:ascii="Century Gothic" w:eastAsia="Times New Roman" w:hAnsi="Century Gothic" w:cs="Arial"/>
          <w:b/>
          <w:bCs/>
          <w:lang w:eastAsia="hr-HR"/>
        </w:rPr>
        <w:t xml:space="preserve">DIOS CENTAR d.o.o. za unutarnju i vanjsku trgovinu d.o.o. u stečaju                                           </w:t>
      </w:r>
      <w:r>
        <w:rPr>
          <w:rFonts w:ascii="Century Gothic" w:eastAsia="Times New Roman" w:hAnsi="Century Gothic" w:cs="Arial"/>
          <w:b/>
          <w:bCs/>
          <w:lang w:eastAsia="hr-HR"/>
        </w:rPr>
        <w:t xml:space="preserve">   </w:t>
      </w:r>
      <w:proofErr w:type="spellStart"/>
      <w:r>
        <w:rPr>
          <w:rFonts w:ascii="Century Gothic" w:eastAsia="Times New Roman" w:hAnsi="Century Gothic" w:cs="Arial"/>
          <w:b/>
          <w:bCs/>
          <w:lang w:eastAsia="hr-HR"/>
        </w:rPr>
        <w:t>Dijaneš</w:t>
      </w:r>
      <w:proofErr w:type="spellEnd"/>
      <w:r>
        <w:rPr>
          <w:rFonts w:ascii="Century Gothic" w:eastAsia="Times New Roman" w:hAnsi="Century Gothic" w:cs="Arial"/>
          <w:b/>
          <w:bCs/>
          <w:lang w:eastAsia="hr-HR"/>
        </w:rPr>
        <w:t xml:space="preserve"> 25, Vrbovec,</w:t>
      </w:r>
      <w:r w:rsidRPr="00E61BF0">
        <w:rPr>
          <w:rFonts w:ascii="Century Gothic" w:eastAsia="Times New Roman" w:hAnsi="Century Gothic" w:cs="Arial"/>
          <w:b/>
          <w:bCs/>
          <w:lang w:eastAsia="hr-HR"/>
        </w:rPr>
        <w:t xml:space="preserve">  OIB:31040324621</w:t>
      </w:r>
      <w:r>
        <w:rPr>
          <w:rFonts w:ascii="Century Gothic" w:eastAsia="Times New Roman" w:hAnsi="Century Gothic" w:cs="Arial"/>
          <w:b/>
          <w:bCs/>
          <w:lang w:eastAsia="hr-HR"/>
        </w:rPr>
        <w:t xml:space="preserve">, </w:t>
      </w:r>
      <w:r w:rsidR="004E5A0A">
        <w:rPr>
          <w:rFonts w:ascii="Century Gothic" w:eastAsia="Times New Roman" w:hAnsi="Century Gothic" w:cs="Arial"/>
          <w:b/>
          <w:lang w:eastAsia="hr-HR"/>
        </w:rPr>
        <w:t>St-</w:t>
      </w:r>
      <w:r>
        <w:rPr>
          <w:rFonts w:ascii="Century Gothic" w:eastAsia="Times New Roman" w:hAnsi="Century Gothic" w:cs="Arial"/>
          <w:b/>
          <w:lang w:eastAsia="hr-HR"/>
        </w:rPr>
        <w:t>2402/17</w:t>
      </w:r>
    </w:p>
    <w:p w:rsidR="00B22BF4" w:rsidRDefault="00B22BF4" w:rsidP="00B22BF4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B22BF4">
        <w:rPr>
          <w:rFonts w:ascii="Century Gothic" w:eastAsia="Times New Roman" w:hAnsi="Century Gothic" w:cs="Arial"/>
          <w:lang w:eastAsia="hr-HR"/>
        </w:rPr>
        <w:t>Stečajni upravitelj</w:t>
      </w:r>
      <w:r w:rsidR="004E5A0A">
        <w:rPr>
          <w:rFonts w:ascii="Century Gothic" w:eastAsia="Times New Roman" w:hAnsi="Century Gothic" w:cs="Arial"/>
          <w:lang w:eastAsia="hr-HR"/>
        </w:rPr>
        <w:t xml:space="preserve">: </w:t>
      </w:r>
      <w:r w:rsidRPr="00B22BF4">
        <w:rPr>
          <w:rFonts w:ascii="Century Gothic" w:eastAsia="Times New Roman" w:hAnsi="Century Gothic" w:cs="Arial"/>
          <w:lang w:eastAsia="hr-HR"/>
        </w:rPr>
        <w:t xml:space="preserve"> Anđelko </w:t>
      </w:r>
      <w:proofErr w:type="spellStart"/>
      <w:r w:rsidRPr="00B22BF4">
        <w:rPr>
          <w:rFonts w:ascii="Century Gothic" w:eastAsia="Times New Roman" w:hAnsi="Century Gothic" w:cs="Arial"/>
          <w:lang w:eastAsia="hr-HR"/>
        </w:rPr>
        <w:t>Stankus</w:t>
      </w:r>
      <w:proofErr w:type="spellEnd"/>
    </w:p>
    <w:p w:rsidR="00B22BF4" w:rsidRPr="00B22BF4" w:rsidRDefault="00B22BF4" w:rsidP="00B22BF4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>
        <w:rPr>
          <w:rFonts w:ascii="Century Gothic" w:eastAsia="Times New Roman" w:hAnsi="Century Gothic" w:cs="Arial"/>
          <w:lang w:eastAsia="hr-HR"/>
        </w:rPr>
        <w:t>Stečajni sudac</w:t>
      </w:r>
      <w:r w:rsidR="00E61BF0">
        <w:rPr>
          <w:rFonts w:ascii="Century Gothic" w:eastAsia="Times New Roman" w:hAnsi="Century Gothic" w:cs="Arial"/>
          <w:lang w:eastAsia="hr-HR"/>
        </w:rPr>
        <w:t xml:space="preserve">: Lucija </w:t>
      </w:r>
      <w:proofErr w:type="spellStart"/>
      <w:r w:rsidR="00E61BF0">
        <w:rPr>
          <w:rFonts w:ascii="Century Gothic" w:eastAsia="Times New Roman" w:hAnsi="Century Gothic" w:cs="Arial"/>
          <w:lang w:eastAsia="hr-HR"/>
        </w:rPr>
        <w:t>Butigan</w:t>
      </w:r>
      <w:proofErr w:type="spellEnd"/>
    </w:p>
    <w:p w:rsidR="004E445B" w:rsidRPr="004E445B" w:rsidRDefault="004E445B" w:rsidP="004E445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 w:rsidR="00E61BF0">
        <w:rPr>
          <w:rFonts w:ascii="Century Gothic" w:eastAsia="SimSun" w:hAnsi="Century Gothic" w:cs="Arial"/>
          <w:b/>
          <w:kern w:val="3"/>
          <w:lang w:eastAsia="zh-CN" w:bidi="hi-IN"/>
        </w:rPr>
        <w:t>u Zagrebu</w:t>
      </w:r>
    </w:p>
    <w:p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E61BF0">
        <w:rPr>
          <w:rFonts w:ascii="Century Gothic" w:eastAsia="SimSun" w:hAnsi="Century Gothic" w:cs="Arial"/>
          <w:b/>
          <w:kern w:val="3"/>
          <w:lang w:val="pl-PL" w:eastAsia="zh-CN" w:bidi="hi-IN"/>
        </w:rPr>
        <w:t>2402/17</w:t>
      </w:r>
    </w:p>
    <w:p w:rsidR="00E61BF0" w:rsidRDefault="00B22BF4" w:rsidP="00E61BF0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E61BF0" w:rsidRPr="00E61BF0">
        <w:rPr>
          <w:rFonts w:ascii="Century Gothic" w:eastAsia="Times New Roman" w:hAnsi="Century Gothic" w:cs="Arial"/>
          <w:b/>
          <w:bCs/>
          <w:lang w:eastAsia="hr-HR"/>
        </w:rPr>
        <w:t xml:space="preserve">DIOS CENTAR d.o.o. za unutarnju i vanjsku trgovinu </w:t>
      </w:r>
    </w:p>
    <w:p w:rsidR="00E61BF0" w:rsidRDefault="00E61BF0" w:rsidP="00E61BF0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E61BF0">
        <w:rPr>
          <w:rFonts w:ascii="Century Gothic" w:eastAsia="Times New Roman" w:hAnsi="Century Gothic" w:cs="Arial"/>
          <w:b/>
          <w:bCs/>
          <w:lang w:eastAsia="hr-HR"/>
        </w:rPr>
        <w:t>d.o.o. u stečaju</w:t>
      </w:r>
    </w:p>
    <w:p w:rsidR="00B22BF4" w:rsidRPr="00B22BF4" w:rsidRDefault="00E61BF0" w:rsidP="00E61BF0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Dijaneš 25, Vrbovec, </w:t>
      </w:r>
      <w:r w:rsidR="004E5A0A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OIB: 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31040324621</w:t>
      </w:r>
    </w:p>
    <w:p w:rsidR="007E47F3" w:rsidRPr="00A93DD3" w:rsidRDefault="007E47F3" w:rsidP="004E445B">
      <w:pPr>
        <w:jc w:val="center"/>
        <w:rPr>
          <w:rFonts w:ascii="Century Gothic" w:eastAsia="Calibri" w:hAnsi="Century Gothic" w:cs="Times New Roman"/>
          <w:b/>
          <w:sz w:val="24"/>
          <w:szCs w:val="24"/>
        </w:rPr>
      </w:pPr>
    </w:p>
    <w:p w:rsidR="004E445B" w:rsidRPr="00A93DD3" w:rsidRDefault="004E445B" w:rsidP="004E445B">
      <w:pPr>
        <w:jc w:val="center"/>
        <w:rPr>
          <w:rFonts w:ascii="Century Gothic" w:eastAsia="Calibri" w:hAnsi="Century Gothic" w:cs="Arial"/>
          <w:b/>
        </w:rPr>
      </w:pPr>
      <w:r w:rsidRPr="00A93DD3">
        <w:rPr>
          <w:rFonts w:ascii="Century Gothic" w:eastAsia="Calibri" w:hAnsi="Century Gothic" w:cs="Arial"/>
          <w:b/>
        </w:rPr>
        <w:t xml:space="preserve">TABLICA PRIJAVLJENIH TRAŽBINA </w:t>
      </w:r>
      <w:r w:rsidR="001D2344">
        <w:rPr>
          <w:rFonts w:ascii="Century Gothic" w:eastAsia="Calibri" w:hAnsi="Century Gothic" w:cs="Arial"/>
          <w:b/>
        </w:rPr>
        <w:t>I</w:t>
      </w:r>
      <w:r w:rsidRPr="00A93DD3">
        <w:rPr>
          <w:rFonts w:ascii="Century Gothic" w:eastAsia="Calibri" w:hAnsi="Century Gothic" w:cs="Arial"/>
          <w:b/>
        </w:rPr>
        <w:t>I VIŠI ISPLATNI RED</w:t>
      </w:r>
    </w:p>
    <w:tbl>
      <w:tblPr>
        <w:tblStyle w:val="Reetkatablice1"/>
        <w:tblW w:w="10946" w:type="dxa"/>
        <w:jc w:val="center"/>
        <w:tblInd w:w="316" w:type="dxa"/>
        <w:tblLayout w:type="fixed"/>
        <w:tblLook w:val="04A0" w:firstRow="1" w:lastRow="0" w:firstColumn="1" w:lastColumn="0" w:noHBand="0" w:noVBand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R="004E445B" w:rsidRPr="00E61BF0" w:rsidTr="00F8016B">
        <w:trPr>
          <w:trHeight w:val="9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</w:t>
            </w:r>
            <w:proofErr w:type="spellEnd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Iznos </w:t>
            </w: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tražbine/K</w:t>
            </w:r>
            <w:r w:rsidR="003148CA"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tražbine/K</w:t>
            </w:r>
            <w:r w:rsidR="003148CA"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HRVATSKE VODE d.o.o., Ulica grada Vukovara 220, 10000 Zagreb, OIB:28921383001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Naknada za uređenje voda, izvod otvorenih stavaka, Rješenja o ovrsi,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73.933,53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73.933,53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HRVATSKE ŠUME d.o.o., Lj.F.Vukotinovića 2, 10000 Zagreb, OIB: 69693144506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Analitička kartica dužnika,Rješenje o ovrsi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>-5738/11,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37.513,15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37.513,15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3.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PETROKEMIJA d.d., Aleja Vukovar 4, 44320 Kutina, OIB:24503685008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Bjanko zadužnica br. OV-1209/2008,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23.974,65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23.974,65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4.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VIPNET d.o.o., Vrtni put 1, 10000 Zagreb, OIB: 29524210204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Izvod otvorenih stavaka, računi za uslugu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895,17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895,17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16" w:rsidRPr="00EC6716" w:rsidRDefault="00EC6716" w:rsidP="00EC671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C6716">
              <w:rPr>
                <w:rFonts w:ascii="Century Gothic" w:hAnsi="Century Gothic" w:cs="Arial"/>
                <w:sz w:val="20"/>
                <w:szCs w:val="20"/>
              </w:rPr>
              <w:t>Tražbina osporene jer ista nije utužena, a na</w:t>
            </w:r>
            <w:r>
              <w:rPr>
                <w:rFonts w:ascii="Century Gothic" w:hAnsi="Century Gothic" w:cs="Arial"/>
                <w:sz w:val="20"/>
                <w:szCs w:val="20"/>
              </w:rPr>
              <w:t>s</w:t>
            </w:r>
            <w:r w:rsidRPr="00EC6716">
              <w:rPr>
                <w:rFonts w:ascii="Century Gothic" w:hAnsi="Century Gothic" w:cs="Arial"/>
                <w:sz w:val="20"/>
                <w:szCs w:val="20"/>
              </w:rPr>
              <w:t>tupila je zastara prava na naplatu sukladno čl. 428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Pr="00EC6716">
              <w:rPr>
                <w:rFonts w:ascii="Century Gothic" w:hAnsi="Century Gothic" w:cs="Arial"/>
                <w:sz w:val="20"/>
                <w:szCs w:val="20"/>
              </w:rPr>
              <w:t xml:space="preserve"> ZOO</w:t>
            </w:r>
          </w:p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5.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GRAD ZAGREB, Trg Stjepana Radića 1, 10000 Zagreb, OIB: 61817894937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Komunalna naknada, Rješenja o ovrsi,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43.675,76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43.675,76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ZAGREBAČKI HOLDING d.o.o., ulica grada Vukovara 41, 10000 Zagreb, OIB:85584865987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o ovrsi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-07574/07 od 10.10.2013., kamata, izvod otvorenih stavaka, podružnica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Zagrebparking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 i Čistoća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30.641,33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30.641,33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7.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PRVI FAKTOR d.o.o. u likvidaciji,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Hektorovićeva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 2, 10000 Zagreb, OIB: 63278028623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817505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Ugovor o preuziman</w:t>
            </w:r>
            <w:r w:rsidR="00817505">
              <w:rPr>
                <w:rFonts w:ascii="Century Gothic" w:hAnsi="Century Gothic" w:cs="Arial"/>
                <w:sz w:val="20"/>
                <w:szCs w:val="20"/>
              </w:rPr>
              <w:t>j</w:t>
            </w:r>
            <w:r w:rsidRPr="00E61BF0">
              <w:rPr>
                <w:rFonts w:ascii="Century Gothic" w:hAnsi="Century Gothic" w:cs="Arial"/>
                <w:sz w:val="20"/>
                <w:szCs w:val="20"/>
              </w:rPr>
              <w:t>u isp</w:t>
            </w:r>
            <w:r w:rsidR="00817505">
              <w:rPr>
                <w:rFonts w:ascii="Century Gothic" w:hAnsi="Century Gothic" w:cs="Arial"/>
                <w:sz w:val="20"/>
                <w:szCs w:val="20"/>
              </w:rPr>
              <w:t>u</w:t>
            </w:r>
            <w:r w:rsidRPr="00E61BF0">
              <w:rPr>
                <w:rFonts w:ascii="Century Gothic" w:hAnsi="Century Gothic" w:cs="Arial"/>
                <w:sz w:val="20"/>
                <w:szCs w:val="20"/>
              </w:rPr>
              <w:t>njenja br. FD-HR-101/08/ s prilozima, izvadak iz poslovnih knjiga, računi, mjenice, zadužnice,kamata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4.440.500,04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4.440.500,04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8.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SUVLASNICI STAMBENE ZGRADE U ZAGREBU, koje zastupa Gradsko komunalno gospodarstvo d.o.o., Savska cesta 1, 10000 Zagreb,   OIB:03744272526,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Izvadak iz poslovnih knjiga za zajedničku pričuvu od 2/2009 do 12/2017, kamata, Rješenja o ovrsi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-9342/10,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-5202/12,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-6269/14 i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>-29782/16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26.650,96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26.650,96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9.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ZAGREBŠPED d.o.o., Vodovodna 20a, 10000 Zagreb, OIB: 02573674713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Rješenje o ovrsi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>-49/15 od 16.2.2015.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116.129,09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116.129,09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10.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INA-INDUSTRIJA NAFTE d.d., Avenija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V.Holjevca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 10, 10000 Zagreb, OIB:27759560625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Presuda Trgovačkog suda u Zagrebu posl.br.Povrv-3689/11 od 29.10.2014.,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1.986.181,17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1.986.181,17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11.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RH, MINISTARSTVO PRAVOSUĐA, OIB:52634238587, zastupana po Županijskom državnom odvjetništvu u Velikoj Gorici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Trošak postupka dosuđen rješenjem o osiguranju Općinskog suda u Vrbovcu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>-857/13 od 21.1.2014.,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34.302,64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34.302,64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ERSTE&amp;STEIERMARKISCHE BANK d.d., Jadranski trg 3A, 51000 Rijeka, OIB:23057039320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Izvod iz poslovnih knjiga na dan 19.12.2017., Ugovor o solidarnom jamstvu broj 5103657861 od 27.8.2007., zadužnica OV-21754/07, kamata, sudski troškovi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505.157,94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505.157,94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13.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GRAD VRBOVEC, Trg Petra Zrinskog 9, 10340 Vrbovec, OIB:44465794587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817505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Rješenja za komunalnu naknadu za 2009-2017 godinu, kartica,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19.528,79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19.528,79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C6716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14.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RH, MINISTARSTVO FINANCIJA, Porezna uprava, Ispostava Vrbovec, OIB:18683136487, zastupana po Županijskom državnom odvjetništvu u Velikoj Gorici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Porez PDV, porez na dobit, porez na tvrtku, članarina TZ, članarina HGK, doprinos HGK, sudske pristojbe, kamata, </w:t>
            </w:r>
            <w:r w:rsidR="007123BA" w:rsidRPr="00D315FA">
              <w:rPr>
                <w:rFonts w:ascii="Century Gothic" w:hAnsi="Century Gothic" w:cs="Arial"/>
                <w:sz w:val="20"/>
                <w:szCs w:val="20"/>
              </w:rPr>
              <w:t xml:space="preserve">sukladno prijavi vjerovnika od </w:t>
            </w:r>
            <w:r w:rsidR="007123BA">
              <w:rPr>
                <w:rFonts w:ascii="Century Gothic" w:hAnsi="Century Gothic" w:cs="Arial"/>
                <w:sz w:val="20"/>
                <w:szCs w:val="20"/>
              </w:rPr>
              <w:t>7.2.2018</w:t>
            </w:r>
            <w:r w:rsidR="007123BA" w:rsidRPr="00D315FA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1.263.255,45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5217E3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1.688.095,33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C6716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5217E3" w:rsidP="005217E3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Razliku između prijavljene i priznate tražbine, čini tražbina koja je osporena u tablici I. viši i svrstana u tablicu II. viši isplatni red </w:t>
            </w:r>
          </w:p>
        </w:tc>
      </w:tr>
      <w:tr w:rsidR="00E61BF0" w:rsidRPr="00E61BF0" w:rsidTr="00EC6716">
        <w:trPr>
          <w:trHeight w:val="4869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15.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GRADSKA PLINARA ZAGREB-OPSKRBA d.o.o., Radnička cesta 1, 10000 Zagreb, OIB:74364571096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Pravomoćna i ovršna Rješenje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-528/2012 od 6.12.2012. 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-205/2017 od 23.11.2017., računi, kamate, Rješenje o ovrsi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-984/2013 od 28.11.2013., Rješenje o ovrsi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-6861/16 od 14.7.2016., Rješenje o ovrsi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>-7082/15 od 15.7.2015.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23.756,90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23.756,90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C6716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16.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HEP ELEKTRA d.o.o., Ulica grada Vukovara 37, 10000 </w:t>
            </w:r>
            <w:r w:rsidRPr="00E61BF0">
              <w:rPr>
                <w:rFonts w:ascii="Century Gothic" w:hAnsi="Century Gothic" w:cs="Arial"/>
                <w:sz w:val="20"/>
                <w:szCs w:val="20"/>
              </w:rPr>
              <w:lastRenderedPageBreak/>
              <w:t>Zagreb, OIB:43965974818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lastRenderedPageBreak/>
              <w:t>Računi, izvod iz poslovnih knjiga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1.173,18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1.173,18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C6716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61BF0" w:rsidRPr="00E61BF0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817505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HRVATSKA RADIOTELEVIZIJA, javna ustanova, Prisavlje 3, 10000 Zagreb, OIB:68419124305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Kartica, računi 7-12/2017, Pravomoćna i ovršna Rješenja: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-3478/17 od 12.7.2017.,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-12943/14 od 2.6.2015.,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-6851/15 od 17.9.2015.,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-14896/15 od 30.12.2015.,broj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-4535/16 od 19.10.2016.,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-13618/13 od 22.7.2013.,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-13618/13 od 22.7.2013., broj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-6760/14 od 25.7.2014., rješenje o ovrsi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 xml:space="preserve">-7214/17 od 15.12.2017., br. </w:t>
            </w:r>
            <w:proofErr w:type="spellStart"/>
            <w:r w:rsidRPr="00E61BF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E61BF0">
              <w:rPr>
                <w:rFonts w:ascii="Century Gothic" w:hAnsi="Century Gothic" w:cs="Arial"/>
                <w:sz w:val="20"/>
                <w:szCs w:val="20"/>
              </w:rPr>
              <w:t>-11934/16 od 16.12.2016., troškovi, kamata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17.279,78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61BF0" w:rsidP="00E61B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17.279,78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BF0" w:rsidRPr="00E61BF0" w:rsidRDefault="00EC6716" w:rsidP="00EC671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F0" w:rsidRPr="00E61BF0" w:rsidRDefault="00E61BF0" w:rsidP="00E61BF0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769D4" w:rsidRPr="00E61BF0" w:rsidTr="00F8016B">
        <w:trPr>
          <w:trHeight w:val="62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69D4" w:rsidRPr="00E61BF0" w:rsidRDefault="00A769D4" w:rsidP="00E61BF0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9D4" w:rsidRPr="00E61BF0" w:rsidRDefault="00A769D4" w:rsidP="00E61BF0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II VIŠI ISPLATNI RED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9D4" w:rsidRPr="00E61BF0" w:rsidRDefault="00A769D4" w:rsidP="00E61BF0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9D4" w:rsidRPr="00E61BF0" w:rsidRDefault="00A769D4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:rsidR="00A769D4" w:rsidRPr="00E61BF0" w:rsidRDefault="00EC6716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8.644.549,53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9D4" w:rsidRPr="00E61BF0" w:rsidRDefault="00A769D4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:rsidR="00A769D4" w:rsidRPr="00E61BF0" w:rsidRDefault="00D80DFF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9.068.494,24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69D4" w:rsidRPr="00E61BF0" w:rsidRDefault="00A769D4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:rsidR="00A769D4" w:rsidRPr="00E61BF0" w:rsidRDefault="00EC6716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895,17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69D4" w:rsidRPr="00E61BF0" w:rsidRDefault="00A769D4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</w:tbl>
    <w:p w:rsidR="007D2B16" w:rsidRPr="00A93DD3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F8016B" w:rsidRPr="00A93DD3" w:rsidRDefault="00F8016B" w:rsidP="00F8016B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</w:p>
    <w:p w:rsidR="00F8016B" w:rsidRPr="00A93DD3" w:rsidRDefault="00EC6716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Vrbovec, 26.3.2018.</w:t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 xml:space="preserve">Stečajni upravitelj Anđelko </w:t>
      </w:r>
      <w:proofErr w:type="spellStart"/>
      <w:r w:rsidR="00F8016B" w:rsidRPr="00A93DD3">
        <w:rPr>
          <w:rFonts w:ascii="Century Gothic" w:eastAsia="Times New Roman" w:hAnsi="Century Gothic" w:cs="Arial"/>
          <w:b/>
          <w:lang w:eastAsia="hr-HR"/>
        </w:rPr>
        <w:t>Stankus</w:t>
      </w:r>
      <w:proofErr w:type="spellEnd"/>
    </w:p>
    <w:p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E1531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A6D" w:rsidRDefault="00E07A6D" w:rsidP="00AE40A1">
      <w:pPr>
        <w:spacing w:after="0" w:line="240" w:lineRule="auto"/>
      </w:pPr>
      <w:r>
        <w:separator/>
      </w:r>
    </w:p>
  </w:endnote>
  <w:endnote w:type="continuationSeparator" w:id="0">
    <w:p w:rsidR="00E07A6D" w:rsidRDefault="00E07A6D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A6D" w:rsidRDefault="00E07A6D" w:rsidP="00AE40A1">
      <w:pPr>
        <w:spacing w:after="0" w:line="240" w:lineRule="auto"/>
      </w:pPr>
      <w:r>
        <w:separator/>
      </w:r>
    </w:p>
  </w:footnote>
  <w:footnote w:type="continuationSeparator" w:id="0">
    <w:p w:rsidR="00E07A6D" w:rsidRDefault="00E07A6D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14D82"/>
    <w:rsid w:val="000349B1"/>
    <w:rsid w:val="000564D1"/>
    <w:rsid w:val="000968B3"/>
    <w:rsid w:val="000C4934"/>
    <w:rsid w:val="000E5A28"/>
    <w:rsid w:val="0010472F"/>
    <w:rsid w:val="001C7E2E"/>
    <w:rsid w:val="001D2344"/>
    <w:rsid w:val="00213B9D"/>
    <w:rsid w:val="002507C2"/>
    <w:rsid w:val="003148CA"/>
    <w:rsid w:val="00334F9C"/>
    <w:rsid w:val="004E445B"/>
    <w:rsid w:val="004E5A0A"/>
    <w:rsid w:val="005217E3"/>
    <w:rsid w:val="005A6EB0"/>
    <w:rsid w:val="005E6F5B"/>
    <w:rsid w:val="006A6679"/>
    <w:rsid w:val="006E25CC"/>
    <w:rsid w:val="006E2613"/>
    <w:rsid w:val="007123BA"/>
    <w:rsid w:val="00751C93"/>
    <w:rsid w:val="007951B3"/>
    <w:rsid w:val="007A2897"/>
    <w:rsid w:val="007A777E"/>
    <w:rsid w:val="007D2B16"/>
    <w:rsid w:val="007E47F3"/>
    <w:rsid w:val="007F7245"/>
    <w:rsid w:val="00817505"/>
    <w:rsid w:val="00831B56"/>
    <w:rsid w:val="00886FE9"/>
    <w:rsid w:val="008C089E"/>
    <w:rsid w:val="008F2953"/>
    <w:rsid w:val="008F3F71"/>
    <w:rsid w:val="00957227"/>
    <w:rsid w:val="00986826"/>
    <w:rsid w:val="009A6C08"/>
    <w:rsid w:val="00A30E7E"/>
    <w:rsid w:val="00A706AA"/>
    <w:rsid w:val="00A769D4"/>
    <w:rsid w:val="00A812F9"/>
    <w:rsid w:val="00A93DD3"/>
    <w:rsid w:val="00AB7134"/>
    <w:rsid w:val="00AE40A1"/>
    <w:rsid w:val="00B22BF4"/>
    <w:rsid w:val="00B71A9F"/>
    <w:rsid w:val="00B87949"/>
    <w:rsid w:val="00C20F38"/>
    <w:rsid w:val="00D16ECE"/>
    <w:rsid w:val="00D7640E"/>
    <w:rsid w:val="00D80DFF"/>
    <w:rsid w:val="00E07A6D"/>
    <w:rsid w:val="00E15314"/>
    <w:rsid w:val="00E61BF0"/>
    <w:rsid w:val="00E63118"/>
    <w:rsid w:val="00E671DE"/>
    <w:rsid w:val="00EC6716"/>
    <w:rsid w:val="00F14715"/>
    <w:rsid w:val="00F25E02"/>
    <w:rsid w:val="00F46B3A"/>
    <w:rsid w:val="00F8016B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2018-03-29T12:51:00Z</cp:lastPrinted>
  <dcterms:created xsi:type="dcterms:W3CDTF">2018-03-29T12:51:00Z</dcterms:created>
  <dcterms:modified xsi:type="dcterms:W3CDTF">2018-03-29T12:51:00Z</dcterms:modified>
</cp:coreProperties>
</file>